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E8A" w:rsidRPr="00076E8A" w:rsidRDefault="00076E8A" w:rsidP="00076E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76E8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28  Electronic and Electro-Mechanical Drafting I (2) CSU </w:t>
      </w:r>
      <w:r w:rsidRPr="00076E8A">
        <w:rPr>
          <w:rFonts w:ascii="Times New Roman" w:eastAsia="Times New Roman" w:hAnsi="Times New Roman" w:cs="Times New Roman"/>
          <w:color w:val="000000"/>
          <w:sz w:val="27"/>
          <w:szCs w:val="27"/>
        </w:rPr>
        <w:t>Lecture 1 hour; Laboratory 2 hours.</w:t>
      </w:r>
    </w:p>
    <w:p w:rsidR="00076E8A" w:rsidRPr="00076E8A" w:rsidRDefault="00076E8A" w:rsidP="00076E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76E8A">
        <w:rPr>
          <w:rFonts w:ascii="Times New Roman" w:eastAsia="Times New Roman" w:hAnsi="Times New Roman" w:cs="Times New Roman"/>
          <w:color w:val="000000"/>
          <w:sz w:val="27"/>
          <w:szCs w:val="27"/>
        </w:rPr>
        <w:t>Introduction to Computer Aided Drafting as applied to Electronics.  Using CAD programs to draw schematic symbols and diagrams, flow charts , block diagrams, highway and logic diagrams.  Printed circuit board design and layout.   Introduction to assembly and construction drawings.  Schematic capture using Pspice.  Introduction to printed circuit board design computer programs.</w:t>
      </w:r>
    </w:p>
    <w:p w:rsidR="00076E8A" w:rsidRPr="00076E8A" w:rsidRDefault="00076E8A" w:rsidP="00076E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76E8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Electronics 28 Course Outline</w:t>
      </w:r>
    </w:p>
    <w:p w:rsidR="00076E8A" w:rsidRPr="00076E8A" w:rsidRDefault="00076E8A" w:rsidP="00076E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76E8A">
        <w:rPr>
          <w:rFonts w:ascii="Times New Roman" w:eastAsia="Times New Roman" w:hAnsi="Times New Roman" w:cs="Times New Roman"/>
          <w:color w:val="000000"/>
          <w:sz w:val="27"/>
          <w:szCs w:val="27"/>
        </w:rPr>
        <w:t>General computer aided design (CAD) introduction.</w:t>
      </w:r>
    </w:p>
    <w:p w:rsidR="00076E8A" w:rsidRPr="00076E8A" w:rsidRDefault="00076E8A" w:rsidP="00076E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76E8A">
        <w:rPr>
          <w:rFonts w:ascii="Times New Roman" w:eastAsia="Times New Roman" w:hAnsi="Times New Roman" w:cs="Times New Roman"/>
          <w:color w:val="000000"/>
          <w:sz w:val="27"/>
          <w:szCs w:val="27"/>
        </w:rPr>
        <w:t>Pictorial drawings, boarders, title blocks, line widths, text generation, relative and absolute coordinates.</w:t>
      </w:r>
    </w:p>
    <w:p w:rsidR="00076E8A" w:rsidRPr="00076E8A" w:rsidRDefault="00076E8A" w:rsidP="00076E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76E8A">
        <w:rPr>
          <w:rFonts w:ascii="Times New Roman" w:eastAsia="Times New Roman" w:hAnsi="Times New Roman" w:cs="Times New Roman"/>
          <w:color w:val="000000"/>
          <w:sz w:val="27"/>
          <w:szCs w:val="27"/>
        </w:rPr>
        <w:t>Schematic symbols, title blocks and boarders.</w:t>
      </w:r>
    </w:p>
    <w:p w:rsidR="00076E8A" w:rsidRPr="00076E8A" w:rsidRDefault="00076E8A" w:rsidP="00076E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76E8A">
        <w:rPr>
          <w:rFonts w:ascii="Times New Roman" w:eastAsia="Times New Roman" w:hAnsi="Times New Roman" w:cs="Times New Roman"/>
          <w:color w:val="000000"/>
          <w:sz w:val="27"/>
          <w:szCs w:val="27"/>
        </w:rPr>
        <w:t>The schematic diagram introduction, schematic symbol libraries, layout requirements.</w:t>
      </w:r>
    </w:p>
    <w:p w:rsidR="00076E8A" w:rsidRPr="00076E8A" w:rsidRDefault="00076E8A" w:rsidP="00076E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76E8A">
        <w:rPr>
          <w:rFonts w:ascii="Times New Roman" w:eastAsia="Times New Roman" w:hAnsi="Times New Roman" w:cs="Times New Roman"/>
          <w:color w:val="000000"/>
          <w:sz w:val="27"/>
          <w:szCs w:val="27"/>
        </w:rPr>
        <w:t>Wiring and layout diagrams, centering, package designators.</w:t>
      </w:r>
    </w:p>
    <w:p w:rsidR="00076E8A" w:rsidRPr="00076E8A" w:rsidRDefault="00076E8A" w:rsidP="00076E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76E8A">
        <w:rPr>
          <w:rFonts w:ascii="Times New Roman" w:eastAsia="Times New Roman" w:hAnsi="Times New Roman" w:cs="Times New Roman"/>
          <w:color w:val="000000"/>
          <w:sz w:val="27"/>
          <w:szCs w:val="27"/>
        </w:rPr>
        <w:t>Highway drawings.  Conversion from schematic to highway.  Pin numbers and package identification.</w:t>
      </w:r>
    </w:p>
    <w:p w:rsidR="00076E8A" w:rsidRPr="00076E8A" w:rsidRDefault="00076E8A" w:rsidP="00076E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76E8A">
        <w:rPr>
          <w:rFonts w:ascii="Times New Roman" w:eastAsia="Times New Roman" w:hAnsi="Times New Roman" w:cs="Times New Roman"/>
          <w:color w:val="000000"/>
          <w:sz w:val="27"/>
          <w:szCs w:val="27"/>
        </w:rPr>
        <w:t>Logic Diagrams.  AND, OR, NOT, EXOR gate symbols.  Medium and large scale integrated circuit schematic symbols.</w:t>
      </w:r>
    </w:p>
    <w:p w:rsidR="00076E8A" w:rsidRPr="00076E8A" w:rsidRDefault="00076E8A" w:rsidP="00076E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76E8A">
        <w:rPr>
          <w:rFonts w:ascii="Times New Roman" w:eastAsia="Times New Roman" w:hAnsi="Times New Roman" w:cs="Times New Roman"/>
          <w:color w:val="000000"/>
          <w:sz w:val="27"/>
          <w:szCs w:val="27"/>
        </w:rPr>
        <w:t>Drawings involving integrated circuits.  Layout and labeling considerations.</w:t>
      </w:r>
    </w:p>
    <w:p w:rsidR="00076E8A" w:rsidRPr="00076E8A" w:rsidRDefault="00076E8A" w:rsidP="00076E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76E8A">
        <w:rPr>
          <w:rFonts w:ascii="Times New Roman" w:eastAsia="Times New Roman" w:hAnsi="Times New Roman" w:cs="Times New Roman"/>
          <w:color w:val="000000"/>
          <w:sz w:val="27"/>
          <w:szCs w:val="27"/>
        </w:rPr>
        <w:t>Interconnecting system, block and flow diagrams.</w:t>
      </w:r>
    </w:p>
    <w:p w:rsidR="00076E8A" w:rsidRPr="00076E8A" w:rsidRDefault="00076E8A" w:rsidP="00076E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76E8A">
        <w:rPr>
          <w:rFonts w:ascii="Times New Roman" w:eastAsia="Times New Roman" w:hAnsi="Times New Roman" w:cs="Times New Roman"/>
          <w:color w:val="000000"/>
          <w:sz w:val="27"/>
          <w:szCs w:val="27"/>
        </w:rPr>
        <w:t>Flow charts.  Start, process, decision, and stop blocks.   Arrow and text placement.  Top down and signal flow considerations.</w:t>
      </w:r>
    </w:p>
    <w:p w:rsidR="00076E8A" w:rsidRPr="00076E8A" w:rsidRDefault="00076E8A" w:rsidP="00076E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76E8A">
        <w:rPr>
          <w:rFonts w:ascii="Times New Roman" w:eastAsia="Times New Roman" w:hAnsi="Times New Roman" w:cs="Times New Roman"/>
          <w:color w:val="000000"/>
          <w:sz w:val="27"/>
          <w:szCs w:val="27"/>
        </w:rPr>
        <w:t>Design of single sided printed circuit boards.  Component placement considerations.  Pad and path sizes.  Component dimensions.</w:t>
      </w:r>
    </w:p>
    <w:p w:rsidR="00076E8A" w:rsidRPr="00076E8A" w:rsidRDefault="00076E8A" w:rsidP="00076E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76E8A">
        <w:rPr>
          <w:rFonts w:ascii="Times New Roman" w:eastAsia="Times New Roman" w:hAnsi="Times New Roman" w:cs="Times New Roman"/>
          <w:color w:val="000000"/>
          <w:sz w:val="27"/>
          <w:szCs w:val="27"/>
        </w:rPr>
        <w:t>Component layout techniques and considerations.  Drill and pad layout. Etched pattern design considerations.</w:t>
      </w:r>
    </w:p>
    <w:p w:rsidR="00076E8A" w:rsidRPr="00076E8A" w:rsidRDefault="00076E8A" w:rsidP="00076E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76E8A">
        <w:rPr>
          <w:rFonts w:ascii="Times New Roman" w:eastAsia="Times New Roman" w:hAnsi="Times New Roman" w:cs="Times New Roman"/>
          <w:color w:val="000000"/>
          <w:sz w:val="27"/>
          <w:szCs w:val="27"/>
        </w:rPr>
        <w:t>Advanced single sided printed circuit boards.  Utilizing drawing layers with colors.  Introduction to double sided printed circuit boards and auto-routing PCB programs.</w:t>
      </w:r>
    </w:p>
    <w:p w:rsidR="00076E8A" w:rsidRPr="00076E8A" w:rsidRDefault="00076E8A" w:rsidP="00076E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76E8A">
        <w:rPr>
          <w:rFonts w:ascii="Times New Roman" w:eastAsia="Times New Roman" w:hAnsi="Times New Roman" w:cs="Times New Roman"/>
          <w:color w:val="000000"/>
          <w:sz w:val="27"/>
          <w:szCs w:val="27"/>
        </w:rPr>
        <w:t>General design criteria and specifications and introduction to assembly drawings.</w:t>
      </w:r>
    </w:p>
    <w:p w:rsidR="00076E8A" w:rsidRPr="00076E8A" w:rsidRDefault="00076E8A" w:rsidP="00076E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76E8A">
        <w:rPr>
          <w:rFonts w:ascii="Times New Roman" w:eastAsia="Times New Roman" w:hAnsi="Times New Roman" w:cs="Times New Roman"/>
          <w:color w:val="000000"/>
          <w:sz w:val="27"/>
          <w:szCs w:val="27"/>
        </w:rPr>
        <w:t>Racks, panels and cases for electronics.  Course review.</w:t>
      </w:r>
    </w:p>
    <w:p w:rsidR="00076E8A" w:rsidRPr="00076E8A" w:rsidRDefault="00076E8A" w:rsidP="00076E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6A759F" w:rsidRDefault="006A759F">
      <w:bookmarkStart w:id="0" w:name="_GoBack"/>
      <w:bookmarkEnd w:id="0"/>
    </w:p>
    <w:sectPr w:rsidR="006A75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66601"/>
    <w:multiLevelType w:val="multilevel"/>
    <w:tmpl w:val="DD407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E8A"/>
    <w:rsid w:val="00076E8A"/>
    <w:rsid w:val="006A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ursetitle">
    <w:name w:val="coursetitle"/>
    <w:basedOn w:val="Normal"/>
    <w:rsid w:val="00076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76E8A"/>
  </w:style>
  <w:style w:type="paragraph" w:customStyle="1" w:styleId="coursedescription">
    <w:name w:val="coursedescription"/>
    <w:basedOn w:val="Normal"/>
    <w:rsid w:val="00076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ursetitle">
    <w:name w:val="coursetitle"/>
    <w:basedOn w:val="Normal"/>
    <w:rsid w:val="00076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76E8A"/>
  </w:style>
  <w:style w:type="paragraph" w:customStyle="1" w:styleId="coursedescription">
    <w:name w:val="coursedescription"/>
    <w:basedOn w:val="Normal"/>
    <w:rsid w:val="00076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0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KHOA CN DIEN DIEN TU</Company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TU MAY TINH</dc:creator>
  <cp:keywords/>
  <dc:description/>
  <cp:lastModifiedBy>DIEN TU MAY TINH</cp:lastModifiedBy>
  <cp:revision>1</cp:revision>
  <dcterms:created xsi:type="dcterms:W3CDTF">2017-10-03T17:11:00Z</dcterms:created>
  <dcterms:modified xsi:type="dcterms:W3CDTF">2017-10-03T17:11:00Z</dcterms:modified>
</cp:coreProperties>
</file>